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03" w:rsidRDefault="00DB1503" w:rsidP="00DB1503">
      <w:pPr>
        <w:spacing w:after="0"/>
      </w:pPr>
      <w:r>
        <w:t>Dear</w:t>
      </w:r>
      <w:r w:rsidR="0055610B">
        <w:t xml:space="preserve"> daCi “Authorized Adult”</w:t>
      </w:r>
      <w:bookmarkStart w:id="0" w:name="_GoBack"/>
      <w:bookmarkEnd w:id="0"/>
      <w:r>
        <w:t>,</w:t>
      </w:r>
    </w:p>
    <w:p w:rsidR="00DB1503" w:rsidRDefault="00DB1503" w:rsidP="00DB1503">
      <w:pPr>
        <w:spacing w:after="0"/>
      </w:pPr>
    </w:p>
    <w:p w:rsidR="00DB1503" w:rsidRDefault="00DB1503" w:rsidP="00DB1503">
      <w:pPr>
        <w:spacing w:after="0"/>
      </w:pPr>
      <w:r>
        <w:t>Any youth programs or activities held on University of Utah premises are required to adhere to University Policy 1-015 Safety of Minors. This information is being provided to you as a participant in the USA Dance and The Child Conference hosted by the University of Utah Tanner Dance Program on July 26, 2017. The requirements of the policy are listed below and are expected to be completed prior to participation in the conference.</w:t>
      </w:r>
    </w:p>
    <w:p w:rsidR="00DB1503" w:rsidRDefault="00DB1503" w:rsidP="00DB1503">
      <w:pPr>
        <w:spacing w:after="0"/>
      </w:pPr>
    </w:p>
    <w:p w:rsidR="00DB1503" w:rsidRDefault="00DB1503" w:rsidP="00DB1503">
      <w:pPr>
        <w:spacing w:after="0"/>
      </w:pPr>
      <w:r>
        <w:t>Background Checks</w:t>
      </w:r>
    </w:p>
    <w:p w:rsidR="00DB1503" w:rsidRDefault="00DB1503" w:rsidP="00DB1503">
      <w:pPr>
        <w:spacing w:after="0"/>
      </w:pPr>
      <w:r>
        <w:t>•         Any adult that will interact with, supervise, chaperone, or have access to a minor at the conference is considered an “Authorized Adult” and must have a background check prior to attending the conference. The background check can be done through any vendor of your choice, but must include a criminal background check and sex offender registry screening.</w:t>
      </w:r>
    </w:p>
    <w:p w:rsidR="00DB1503" w:rsidRDefault="00DB1503" w:rsidP="00DB1503">
      <w:pPr>
        <w:spacing w:after="0"/>
      </w:pPr>
    </w:p>
    <w:p w:rsidR="00DB1503" w:rsidRDefault="00DB1503" w:rsidP="00DB1503">
      <w:pPr>
        <w:spacing w:after="0"/>
      </w:pPr>
      <w:r>
        <w:t>Mandatory Training</w:t>
      </w:r>
    </w:p>
    <w:p w:rsidR="00DB1503" w:rsidRDefault="00DB1503" w:rsidP="00DB1503">
      <w:pPr>
        <w:spacing w:after="0"/>
      </w:pPr>
      <w:r>
        <w:t xml:space="preserve">•         Any “Authorized Adult” (as defined above) is also required to receive training in the University Code of Conduct and Reporting Obligations before attending the conference. This training is provided through the University and can be done online. Click on this link </w:t>
      </w:r>
      <w:r w:rsidRPr="00DB1503">
        <w:rPr>
          <w:color w:val="FF0000"/>
        </w:rPr>
        <w:t>(link not yet available</w:t>
      </w:r>
      <w:proofErr w:type="gramStart"/>
      <w:r>
        <w:t>)and</w:t>
      </w:r>
      <w:proofErr w:type="gramEnd"/>
      <w:r>
        <w:t xml:space="preserve"> follow the instructions to complete the training.</w:t>
      </w:r>
    </w:p>
    <w:p w:rsidR="00DB1503" w:rsidRDefault="00DB1503" w:rsidP="00DB1503">
      <w:pPr>
        <w:spacing w:after="0"/>
      </w:pPr>
    </w:p>
    <w:p w:rsidR="00DB1503" w:rsidRDefault="00DB1503" w:rsidP="00DB1503">
      <w:pPr>
        <w:spacing w:after="0"/>
      </w:pPr>
      <w:r>
        <w:t>Should you have any questions about the requirements of the policy please contact Youth Protection and Program Support at the University of Utah. Their phone number is 801-581-4444. Information can also be found on their website: https://youthprotection.utah.edu/</w:t>
      </w:r>
    </w:p>
    <w:p w:rsidR="00DB1503" w:rsidRDefault="00DB1503" w:rsidP="00DB1503">
      <w:pPr>
        <w:spacing w:after="0"/>
      </w:pPr>
    </w:p>
    <w:p w:rsidR="00DB1503" w:rsidRDefault="00DB1503" w:rsidP="00DB1503">
      <w:pPr>
        <w:spacing w:after="0"/>
      </w:pPr>
      <w:r>
        <w:t>Please acknowledge in writing that you have received this information and will adhere to the requirements of the policy prior to attending the USA Dance and The Child Conference on July 26, 2017.</w:t>
      </w:r>
    </w:p>
    <w:p w:rsidR="00DB1503" w:rsidRDefault="00DB1503" w:rsidP="00DB1503">
      <w:pPr>
        <w:spacing w:after="0"/>
      </w:pPr>
    </w:p>
    <w:p w:rsidR="00DB1503" w:rsidRDefault="00DB1503" w:rsidP="00DB1503">
      <w:pPr>
        <w:spacing w:after="0"/>
      </w:pPr>
      <w:r>
        <w:t>Thank you,</w:t>
      </w:r>
    </w:p>
    <w:p w:rsidR="00DB1503" w:rsidRDefault="007D1199" w:rsidP="00DB1503">
      <w:pPr>
        <w:spacing w:after="0"/>
      </w:pPr>
      <w:r>
        <w:t xml:space="preserve">Rachel </w:t>
      </w:r>
    </w:p>
    <w:p w:rsidR="007D1199" w:rsidRDefault="007D1199" w:rsidP="00DB1503">
      <w:pPr>
        <w:spacing w:after="0"/>
      </w:pPr>
    </w:p>
    <w:p w:rsidR="007D1199" w:rsidRPr="007D1199" w:rsidRDefault="007D1199" w:rsidP="007D1199">
      <w:pPr>
        <w:spacing w:after="0" w:line="240" w:lineRule="auto"/>
        <w:rPr>
          <w:rFonts w:ascii="Arial" w:eastAsia="Calibri" w:hAnsi="Arial" w:cs="Arial"/>
          <w:b/>
          <w:bCs/>
          <w:i/>
          <w:iCs/>
          <w:sz w:val="20"/>
          <w:szCs w:val="20"/>
        </w:rPr>
      </w:pPr>
      <w:r w:rsidRPr="007D1199">
        <w:rPr>
          <w:rFonts w:ascii="Arial" w:eastAsia="Calibri" w:hAnsi="Arial" w:cs="Arial"/>
          <w:b/>
          <w:bCs/>
          <w:i/>
          <w:iCs/>
          <w:sz w:val="20"/>
          <w:szCs w:val="20"/>
        </w:rPr>
        <w:t>Rachel Kimball</w:t>
      </w:r>
    </w:p>
    <w:p w:rsidR="007D1199" w:rsidRPr="007D1199" w:rsidRDefault="007D1199" w:rsidP="007D1199">
      <w:pPr>
        <w:spacing w:after="0" w:line="240" w:lineRule="auto"/>
        <w:rPr>
          <w:rFonts w:ascii="Arial" w:eastAsia="Calibri" w:hAnsi="Arial" w:cs="Arial"/>
          <w:b/>
          <w:bCs/>
          <w:i/>
          <w:iCs/>
          <w:sz w:val="20"/>
          <w:szCs w:val="20"/>
        </w:rPr>
      </w:pPr>
    </w:p>
    <w:p w:rsidR="007D1199" w:rsidRPr="007D1199" w:rsidRDefault="007D1199" w:rsidP="007D1199">
      <w:pPr>
        <w:spacing w:after="0" w:line="240" w:lineRule="auto"/>
        <w:rPr>
          <w:rFonts w:ascii="Arial" w:eastAsia="Calibri" w:hAnsi="Arial" w:cs="Arial"/>
          <w:b/>
          <w:bCs/>
          <w:i/>
          <w:iCs/>
          <w:sz w:val="20"/>
          <w:szCs w:val="20"/>
        </w:rPr>
      </w:pPr>
      <w:proofErr w:type="gramStart"/>
      <w:r w:rsidRPr="007D1199">
        <w:rPr>
          <w:rFonts w:ascii="Arial" w:eastAsia="Calibri" w:hAnsi="Arial" w:cs="Arial"/>
          <w:b/>
          <w:bCs/>
          <w:i/>
          <w:iCs/>
          <w:sz w:val="20"/>
          <w:szCs w:val="20"/>
        </w:rPr>
        <w:t>daCi</w:t>
      </w:r>
      <w:proofErr w:type="gramEnd"/>
      <w:r w:rsidRPr="007D1199">
        <w:rPr>
          <w:rFonts w:ascii="Arial" w:eastAsia="Calibri" w:hAnsi="Arial" w:cs="Arial"/>
          <w:b/>
          <w:bCs/>
          <w:i/>
          <w:iCs/>
          <w:sz w:val="20"/>
          <w:szCs w:val="20"/>
        </w:rPr>
        <w:t xml:space="preserve"> USA OPEN SPACE 2017- Gathering Chair</w:t>
      </w:r>
    </w:p>
    <w:p w:rsidR="007D1199" w:rsidRPr="007D1199" w:rsidRDefault="007D1199" w:rsidP="007D1199">
      <w:pPr>
        <w:spacing w:after="0" w:line="240" w:lineRule="auto"/>
        <w:rPr>
          <w:rFonts w:ascii="Arial" w:eastAsia="Calibri" w:hAnsi="Arial" w:cs="Arial"/>
          <w:b/>
          <w:bCs/>
          <w:i/>
          <w:iCs/>
          <w:sz w:val="20"/>
          <w:szCs w:val="20"/>
        </w:rPr>
      </w:pPr>
      <w:proofErr w:type="gramStart"/>
      <w:r w:rsidRPr="007D1199">
        <w:rPr>
          <w:rFonts w:ascii="Arial" w:eastAsia="Calibri" w:hAnsi="Arial" w:cs="Arial"/>
          <w:b/>
          <w:bCs/>
          <w:i/>
          <w:iCs/>
          <w:sz w:val="20"/>
          <w:szCs w:val="20"/>
        </w:rPr>
        <w:t>dance</w:t>
      </w:r>
      <w:proofErr w:type="gramEnd"/>
      <w:r w:rsidRPr="007D1199">
        <w:rPr>
          <w:rFonts w:ascii="Arial" w:eastAsia="Calibri" w:hAnsi="Arial" w:cs="Arial"/>
          <w:b/>
          <w:bCs/>
          <w:i/>
          <w:iCs/>
          <w:sz w:val="20"/>
          <w:szCs w:val="20"/>
        </w:rPr>
        <w:t xml:space="preserve"> and the Child International USA Chapter (daCi)</w:t>
      </w:r>
    </w:p>
    <w:p w:rsidR="007D1199" w:rsidRPr="007D1199" w:rsidRDefault="007D1199" w:rsidP="007D1199">
      <w:pPr>
        <w:spacing w:after="0" w:line="240" w:lineRule="auto"/>
        <w:rPr>
          <w:rFonts w:ascii="Arial" w:eastAsia="Calibri" w:hAnsi="Arial" w:cs="Arial"/>
          <w:b/>
          <w:bCs/>
          <w:i/>
          <w:iCs/>
          <w:sz w:val="20"/>
          <w:szCs w:val="20"/>
        </w:rPr>
      </w:pPr>
    </w:p>
    <w:p w:rsidR="007D1199" w:rsidRPr="007D1199" w:rsidRDefault="007D1199" w:rsidP="007D1199">
      <w:pPr>
        <w:spacing w:after="0" w:line="240" w:lineRule="auto"/>
        <w:rPr>
          <w:rFonts w:ascii="Arial" w:eastAsia="Calibri" w:hAnsi="Arial" w:cs="Arial"/>
          <w:b/>
          <w:bCs/>
          <w:i/>
          <w:iCs/>
          <w:sz w:val="20"/>
          <w:szCs w:val="20"/>
        </w:rPr>
      </w:pPr>
      <w:r w:rsidRPr="007D1199">
        <w:rPr>
          <w:rFonts w:ascii="Arial" w:eastAsia="Calibri" w:hAnsi="Arial" w:cs="Arial"/>
          <w:b/>
          <w:bCs/>
          <w:i/>
          <w:iCs/>
          <w:sz w:val="20"/>
          <w:szCs w:val="20"/>
        </w:rPr>
        <w:t>University of Utah, Tanner Dance Program</w:t>
      </w:r>
    </w:p>
    <w:p w:rsidR="007D1199" w:rsidRPr="007D1199" w:rsidRDefault="007D1199" w:rsidP="007D1199">
      <w:pPr>
        <w:spacing w:after="0" w:line="240" w:lineRule="auto"/>
        <w:rPr>
          <w:rFonts w:ascii="Times New Roman" w:eastAsia="Calibri" w:hAnsi="Times New Roman" w:cs="Times New Roman"/>
          <w:sz w:val="24"/>
          <w:szCs w:val="24"/>
        </w:rPr>
      </w:pPr>
      <w:r w:rsidRPr="007D1199">
        <w:rPr>
          <w:rFonts w:ascii="Arial" w:eastAsia="Calibri" w:hAnsi="Arial" w:cs="Arial"/>
          <w:b/>
          <w:bCs/>
          <w:i/>
          <w:iCs/>
          <w:sz w:val="20"/>
          <w:szCs w:val="20"/>
        </w:rPr>
        <w:t>Arts in Education, Director</w:t>
      </w:r>
    </w:p>
    <w:p w:rsidR="007D1199" w:rsidRPr="007D1199" w:rsidRDefault="007D1199" w:rsidP="007D1199">
      <w:pPr>
        <w:spacing w:after="0" w:line="240" w:lineRule="auto"/>
        <w:rPr>
          <w:rFonts w:ascii="Arial" w:eastAsia="Calibri" w:hAnsi="Arial" w:cs="Arial"/>
          <w:sz w:val="16"/>
          <w:szCs w:val="16"/>
        </w:rPr>
      </w:pPr>
      <w:r w:rsidRPr="007D1199">
        <w:rPr>
          <w:rFonts w:ascii="Arial" w:eastAsia="Calibri" w:hAnsi="Arial" w:cs="Arial"/>
          <w:sz w:val="16"/>
          <w:szCs w:val="16"/>
        </w:rPr>
        <w:t>Cell PH#: 801.450.1958</w:t>
      </w:r>
    </w:p>
    <w:p w:rsidR="007D1199" w:rsidRPr="007D1199" w:rsidRDefault="007D1199" w:rsidP="007D1199">
      <w:pPr>
        <w:spacing w:after="0" w:line="240" w:lineRule="auto"/>
        <w:rPr>
          <w:rFonts w:ascii="Arial" w:eastAsia="Calibri" w:hAnsi="Arial" w:cs="Arial"/>
          <w:sz w:val="16"/>
          <w:szCs w:val="16"/>
        </w:rPr>
      </w:pPr>
      <w:r w:rsidRPr="007D1199">
        <w:rPr>
          <w:rFonts w:ascii="Arial" w:eastAsia="Calibri" w:hAnsi="Arial" w:cs="Arial"/>
          <w:sz w:val="16"/>
          <w:szCs w:val="16"/>
        </w:rPr>
        <w:t xml:space="preserve">Office PH#: 801.581.7374 </w:t>
      </w:r>
    </w:p>
    <w:p w:rsidR="007D1199" w:rsidRPr="007D1199" w:rsidRDefault="007D1199" w:rsidP="007D1199">
      <w:pPr>
        <w:spacing w:after="0" w:line="240" w:lineRule="auto"/>
        <w:rPr>
          <w:rFonts w:ascii="Arial" w:eastAsia="Calibri" w:hAnsi="Arial" w:cs="Arial"/>
          <w:sz w:val="16"/>
          <w:szCs w:val="16"/>
        </w:rPr>
      </w:pPr>
      <w:r w:rsidRPr="007D1199">
        <w:rPr>
          <w:rFonts w:ascii="Arial" w:eastAsia="Calibri" w:hAnsi="Arial" w:cs="Arial"/>
          <w:sz w:val="16"/>
          <w:szCs w:val="16"/>
        </w:rPr>
        <w:t xml:space="preserve">E-mail: </w:t>
      </w:r>
      <w:hyperlink r:id="rId5" w:history="1">
        <w:r w:rsidRPr="007D1199">
          <w:rPr>
            <w:rFonts w:ascii="Arial" w:eastAsia="Calibri" w:hAnsi="Arial" w:cs="Arial"/>
            <w:color w:val="0000FF"/>
            <w:sz w:val="16"/>
            <w:szCs w:val="16"/>
            <w:u w:val="single"/>
          </w:rPr>
          <w:t>rachel.kimball@utah.edu</w:t>
        </w:r>
      </w:hyperlink>
    </w:p>
    <w:p w:rsidR="007D1199" w:rsidRPr="007D1199" w:rsidRDefault="007D1199" w:rsidP="007D1199">
      <w:pPr>
        <w:spacing w:after="0" w:line="240" w:lineRule="auto"/>
        <w:rPr>
          <w:rFonts w:ascii="Arial" w:eastAsia="Calibri" w:hAnsi="Arial" w:cs="Arial"/>
          <w:sz w:val="16"/>
          <w:szCs w:val="16"/>
        </w:rPr>
      </w:pPr>
      <w:r w:rsidRPr="007D1199">
        <w:rPr>
          <w:rFonts w:ascii="Arial" w:eastAsia="Calibri" w:hAnsi="Arial" w:cs="Arial"/>
          <w:sz w:val="16"/>
          <w:szCs w:val="16"/>
        </w:rPr>
        <w:t xml:space="preserve">Web: </w:t>
      </w:r>
      <w:hyperlink r:id="rId6" w:tooltip="http://www.tannerdance.utah.edu/&#10;blocked::http://www.tannerdance.utah.edu/" w:history="1">
        <w:r w:rsidRPr="007D1199">
          <w:rPr>
            <w:rFonts w:ascii="Arial" w:eastAsia="Calibri" w:hAnsi="Arial" w:cs="Arial"/>
            <w:color w:val="0000FF"/>
            <w:sz w:val="16"/>
            <w:szCs w:val="16"/>
            <w:u w:val="single"/>
          </w:rPr>
          <w:t>www.tannerdance.utah.edu</w:t>
        </w:r>
      </w:hyperlink>
    </w:p>
    <w:p w:rsidR="00DB1503" w:rsidRDefault="00DB1503" w:rsidP="00DB1503">
      <w:pPr>
        <w:spacing w:after="0"/>
      </w:pPr>
    </w:p>
    <w:p w:rsidR="00DB1503" w:rsidRDefault="00DB1503" w:rsidP="00DB1503">
      <w:pPr>
        <w:spacing w:after="0"/>
      </w:pPr>
    </w:p>
    <w:p w:rsidR="00DB1503" w:rsidRDefault="00DB1503" w:rsidP="00DB1503">
      <w:pPr>
        <w:spacing w:after="0"/>
      </w:pPr>
    </w:p>
    <w:p w:rsidR="00DB1503" w:rsidRDefault="00DB1503" w:rsidP="00DB1503">
      <w:pPr>
        <w:spacing w:after="0"/>
      </w:pPr>
    </w:p>
    <w:sectPr w:rsidR="00DB1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03"/>
    <w:rsid w:val="002B7EE5"/>
    <w:rsid w:val="002F5729"/>
    <w:rsid w:val="00370B0F"/>
    <w:rsid w:val="0055610B"/>
    <w:rsid w:val="007D1199"/>
    <w:rsid w:val="00DB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nnerdance.utah.edu/" TargetMode="External"/><Relationship Id="rId5" Type="http://schemas.openxmlformats.org/officeDocument/2006/relationships/hyperlink" Target="mailto:rachel.kimball@uta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Kimball</dc:creator>
  <cp:lastModifiedBy>Rachel Kimball</cp:lastModifiedBy>
  <cp:revision>3</cp:revision>
  <dcterms:created xsi:type="dcterms:W3CDTF">2017-06-29T16:27:00Z</dcterms:created>
  <dcterms:modified xsi:type="dcterms:W3CDTF">2017-06-29T16:33:00Z</dcterms:modified>
</cp:coreProperties>
</file>